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CB" w:rsidRPr="00881171" w:rsidRDefault="001A170B" w:rsidP="000725CB">
      <w:pPr>
        <w:pStyle w:val="ListParagraph1"/>
        <w:numPr>
          <w:ilvl w:val="0"/>
          <w:numId w:val="3"/>
        </w:numPr>
        <w:ind w:firstLineChars="0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拓展阅读</w:t>
      </w:r>
    </w:p>
    <w:p w:rsidR="00004E9D" w:rsidRDefault="00004E9D" w:rsidP="00E0630A">
      <w:pPr>
        <w:rPr>
          <w:rFonts w:ascii="楷体" w:eastAsia="楷体" w:hAnsi="楷体"/>
          <w:sz w:val="28"/>
          <w:szCs w:val="36"/>
        </w:rPr>
      </w:pPr>
      <w:r>
        <w:rPr>
          <w:rFonts w:ascii="楷体" w:eastAsia="楷体" w:hAnsi="楷体" w:hint="eastAsia"/>
          <w:sz w:val="28"/>
          <w:szCs w:val="36"/>
        </w:rPr>
        <w:t>阅读以下名家名篇，感受不同作家笔下的</w:t>
      </w:r>
      <w:proofErr w:type="gramStart"/>
      <w:r>
        <w:rPr>
          <w:rFonts w:ascii="楷体" w:eastAsia="楷体" w:hAnsi="楷体" w:hint="eastAsia"/>
          <w:sz w:val="28"/>
          <w:szCs w:val="36"/>
        </w:rPr>
        <w:t>不</w:t>
      </w:r>
      <w:proofErr w:type="gramEnd"/>
      <w:r>
        <w:rPr>
          <w:rFonts w:ascii="楷体" w:eastAsia="楷体" w:hAnsi="楷体" w:hint="eastAsia"/>
          <w:sz w:val="28"/>
          <w:szCs w:val="36"/>
        </w:rPr>
        <w:t>同年味。</w:t>
      </w:r>
    </w:p>
    <w:p w:rsidR="00004E9D" w:rsidRPr="00004E9D" w:rsidRDefault="00004E9D" w:rsidP="00E0630A">
      <w:pPr>
        <w:rPr>
          <w:rFonts w:ascii="楷体" w:eastAsia="楷体" w:hAnsi="楷体"/>
          <w:sz w:val="28"/>
          <w:szCs w:val="36"/>
        </w:rPr>
      </w:pPr>
      <w:r>
        <w:rPr>
          <w:rFonts w:ascii="楷体" w:eastAsia="楷体" w:hAnsi="楷体" w:hint="eastAsia"/>
          <w:sz w:val="28"/>
          <w:szCs w:val="36"/>
        </w:rPr>
        <w:t>斯</w:t>
      </w:r>
      <w:proofErr w:type="gramStart"/>
      <w:r>
        <w:rPr>
          <w:rFonts w:ascii="楷体" w:eastAsia="楷体" w:hAnsi="楷体" w:hint="eastAsia"/>
          <w:sz w:val="28"/>
          <w:szCs w:val="36"/>
        </w:rPr>
        <w:t>妤</w:t>
      </w:r>
      <w:proofErr w:type="gramEnd"/>
      <w:r w:rsidR="001A170B" w:rsidRPr="001A170B">
        <w:rPr>
          <w:rFonts w:ascii="楷体" w:eastAsia="楷体" w:hAnsi="楷体" w:hint="eastAsia"/>
          <w:sz w:val="28"/>
          <w:szCs w:val="36"/>
        </w:rPr>
        <w:t>《除夕》</w:t>
      </w:r>
      <w:r>
        <w:rPr>
          <w:rFonts w:ascii="楷体" w:eastAsia="楷体" w:hAnsi="楷体" w:hint="eastAsia"/>
          <w:sz w:val="28"/>
          <w:szCs w:val="36"/>
        </w:rPr>
        <w:t xml:space="preserve"> </w:t>
      </w:r>
      <w:r>
        <w:rPr>
          <w:rFonts w:ascii="楷体" w:eastAsia="楷体" w:hAnsi="楷体"/>
          <w:sz w:val="28"/>
          <w:szCs w:val="36"/>
        </w:rPr>
        <w:t xml:space="preserve"> </w:t>
      </w:r>
      <w:r w:rsidRPr="00004E9D">
        <w:rPr>
          <w:rFonts w:ascii="楷体" w:eastAsia="楷体" w:hAnsi="楷体" w:hint="eastAsia"/>
          <w:sz w:val="28"/>
          <w:szCs w:val="36"/>
        </w:rPr>
        <w:t>丰子恺《过年》</w:t>
      </w:r>
    </w:p>
    <w:p w:rsidR="000725CB" w:rsidRPr="001A170B" w:rsidRDefault="00004E9D" w:rsidP="00E0630A">
      <w:pPr>
        <w:rPr>
          <w:rFonts w:ascii="楷体" w:eastAsia="楷体" w:hAnsi="楷体"/>
          <w:sz w:val="28"/>
          <w:szCs w:val="36"/>
        </w:rPr>
      </w:pPr>
      <w:r>
        <w:rPr>
          <w:rFonts w:ascii="楷体" w:eastAsia="楷体" w:hAnsi="楷体" w:hint="eastAsia"/>
          <w:sz w:val="28"/>
          <w:szCs w:val="36"/>
        </w:rPr>
        <w:t>冰心</w:t>
      </w:r>
      <w:r w:rsidRPr="00004E9D">
        <w:rPr>
          <w:rFonts w:ascii="楷体" w:eastAsia="楷体" w:hAnsi="楷体" w:hint="eastAsia"/>
          <w:sz w:val="28"/>
          <w:szCs w:val="36"/>
        </w:rPr>
        <w:t>《童年的春节》</w:t>
      </w:r>
      <w:r>
        <w:rPr>
          <w:rFonts w:ascii="楷体" w:eastAsia="楷体" w:hAnsi="楷体" w:hint="eastAsia"/>
          <w:sz w:val="28"/>
          <w:szCs w:val="36"/>
        </w:rPr>
        <w:t xml:space="preserve"> </w:t>
      </w:r>
      <w:r>
        <w:rPr>
          <w:rFonts w:ascii="楷体" w:eastAsia="楷体" w:hAnsi="楷体"/>
          <w:sz w:val="28"/>
          <w:szCs w:val="36"/>
        </w:rPr>
        <w:t xml:space="preserve"> </w:t>
      </w:r>
      <w:r w:rsidRPr="00004E9D">
        <w:rPr>
          <w:rFonts w:ascii="楷体" w:eastAsia="楷体" w:hAnsi="楷体" w:hint="eastAsia"/>
          <w:sz w:val="28"/>
          <w:szCs w:val="36"/>
        </w:rPr>
        <w:t>梁实秋《过年》</w:t>
      </w:r>
    </w:p>
    <w:p w:rsidR="00004E9D" w:rsidRPr="00881171" w:rsidRDefault="00004E9D" w:rsidP="00004E9D">
      <w:pPr>
        <w:rPr>
          <w:rFonts w:ascii="楷体" w:eastAsia="楷体" w:hAnsi="楷体"/>
          <w:b/>
          <w:sz w:val="28"/>
          <w:szCs w:val="36"/>
        </w:rPr>
      </w:pPr>
      <w:r>
        <w:rPr>
          <w:rFonts w:ascii="楷体" w:eastAsia="楷体" w:hAnsi="楷体" w:hint="eastAsia"/>
          <w:b/>
          <w:sz w:val="28"/>
          <w:szCs w:val="36"/>
        </w:rPr>
        <w:t>2.</w:t>
      </w:r>
      <w:r w:rsidRPr="00881171">
        <w:rPr>
          <w:rFonts w:ascii="楷体" w:eastAsia="楷体" w:hAnsi="楷体" w:hint="eastAsia"/>
          <w:b/>
          <w:sz w:val="28"/>
          <w:szCs w:val="36"/>
        </w:rPr>
        <w:t>读一读下面描写孩子们过春节“吃糖”的情景，仿照例句，选一个你喜欢的春节活动写一写，注意写具体。</w:t>
      </w:r>
    </w:p>
    <w:p w:rsidR="00004E9D" w:rsidRPr="00881171" w:rsidRDefault="00004E9D" w:rsidP="00004E9D">
      <w:pPr>
        <w:rPr>
          <w:rFonts w:ascii="楷体" w:eastAsia="楷体" w:hAnsi="楷体"/>
          <w:b/>
          <w:sz w:val="28"/>
          <w:szCs w:val="36"/>
        </w:rPr>
      </w:pPr>
      <w:r w:rsidRPr="00881171">
        <w:rPr>
          <w:rFonts w:ascii="楷体" w:eastAsia="楷体" w:hAnsi="楷体" w:cs="楷体" w:hint="eastAsia"/>
          <w:bCs/>
          <w:sz w:val="28"/>
          <w:szCs w:val="36"/>
        </w:rPr>
        <w:t>例：这一天，是要吃糖的，街上早有好多卖麦芽糖与江米糖的，</w:t>
      </w:r>
      <w:proofErr w:type="gramStart"/>
      <w:r w:rsidRPr="00881171">
        <w:rPr>
          <w:rFonts w:ascii="楷体" w:eastAsia="楷体" w:hAnsi="楷体" w:cs="楷体" w:hint="eastAsia"/>
          <w:bCs/>
          <w:sz w:val="28"/>
          <w:szCs w:val="36"/>
        </w:rPr>
        <w:t>糖形或</w:t>
      </w:r>
      <w:proofErr w:type="gramEnd"/>
      <w:r w:rsidRPr="00881171">
        <w:rPr>
          <w:rFonts w:ascii="楷体" w:eastAsia="楷体" w:hAnsi="楷体" w:cs="楷体" w:hint="eastAsia"/>
          <w:bCs/>
          <w:sz w:val="28"/>
          <w:szCs w:val="36"/>
        </w:rPr>
        <w:t>为长方块或为瓜形，又甜又</w:t>
      </w:r>
      <w:proofErr w:type="gramStart"/>
      <w:r w:rsidRPr="00881171">
        <w:rPr>
          <w:rFonts w:ascii="楷体" w:eastAsia="楷体" w:hAnsi="楷体" w:cs="楷体" w:hint="eastAsia"/>
          <w:bCs/>
          <w:sz w:val="28"/>
          <w:szCs w:val="36"/>
        </w:rPr>
        <w:t>黏</w:t>
      </w:r>
      <w:proofErr w:type="gramEnd"/>
      <w:r w:rsidRPr="00881171">
        <w:rPr>
          <w:rFonts w:ascii="楷体" w:eastAsia="楷体" w:hAnsi="楷体" w:cs="楷体" w:hint="eastAsia"/>
          <w:bCs/>
          <w:sz w:val="28"/>
          <w:szCs w:val="36"/>
        </w:rPr>
        <w:t>，小孩子们最喜欢。</w:t>
      </w:r>
    </w:p>
    <w:p w:rsidR="00004E9D" w:rsidRPr="00881171" w:rsidRDefault="00004E9D" w:rsidP="00004E9D">
      <w:pPr>
        <w:rPr>
          <w:rFonts w:ascii="楷体" w:eastAsia="楷体" w:hAnsi="楷体"/>
          <w:b/>
          <w:sz w:val="28"/>
          <w:szCs w:val="36"/>
          <w:u w:val="single"/>
        </w:rPr>
      </w:pPr>
      <w:r w:rsidRPr="00881171">
        <w:rPr>
          <w:rFonts w:ascii="楷体" w:eastAsia="楷体" w:hAnsi="楷体" w:hint="eastAsia"/>
          <w:b/>
          <w:sz w:val="28"/>
          <w:szCs w:val="36"/>
          <w:u w:val="single"/>
        </w:rPr>
        <w:t xml:space="preserve">                                                           </w:t>
      </w:r>
    </w:p>
    <w:p w:rsidR="00004E9D" w:rsidRPr="00881171" w:rsidRDefault="00004E9D" w:rsidP="00004E9D">
      <w:pPr>
        <w:rPr>
          <w:rFonts w:ascii="楷体" w:eastAsia="楷体" w:hAnsi="楷体"/>
          <w:b/>
          <w:sz w:val="28"/>
          <w:szCs w:val="36"/>
          <w:u w:val="single"/>
        </w:rPr>
      </w:pPr>
      <w:r w:rsidRPr="00881171">
        <w:rPr>
          <w:rFonts w:ascii="楷体" w:eastAsia="楷体" w:hAnsi="楷体" w:hint="eastAsia"/>
          <w:b/>
          <w:sz w:val="28"/>
          <w:szCs w:val="36"/>
          <w:u w:val="single"/>
        </w:rPr>
        <w:t xml:space="preserve">                                                           </w:t>
      </w:r>
    </w:p>
    <w:p w:rsidR="00004E9D" w:rsidRPr="00881171" w:rsidRDefault="00004E9D" w:rsidP="00004E9D">
      <w:pPr>
        <w:rPr>
          <w:rFonts w:ascii="楷体" w:eastAsia="楷体" w:hAnsi="楷体"/>
          <w:b/>
          <w:sz w:val="28"/>
          <w:szCs w:val="36"/>
          <w:u w:val="single"/>
        </w:rPr>
      </w:pPr>
      <w:r w:rsidRPr="00881171">
        <w:rPr>
          <w:rFonts w:ascii="楷体" w:eastAsia="楷体" w:hAnsi="楷体" w:hint="eastAsia"/>
          <w:b/>
          <w:sz w:val="28"/>
          <w:szCs w:val="36"/>
          <w:u w:val="single"/>
        </w:rPr>
        <w:t xml:space="preserve">                                                           </w:t>
      </w:r>
    </w:p>
    <w:p w:rsidR="00E0630A" w:rsidRPr="00FD789E" w:rsidRDefault="00FD789E" w:rsidP="00FD789E">
      <w:pPr>
        <w:rPr>
          <w:rFonts w:ascii="楷体" w:eastAsia="楷体" w:hAnsi="楷体" w:hint="eastAsia"/>
          <w:b/>
          <w:sz w:val="28"/>
          <w:szCs w:val="36"/>
        </w:rPr>
      </w:pPr>
      <w:r>
        <w:rPr>
          <w:rFonts w:ascii="楷体" w:eastAsia="楷体" w:hAnsi="楷体" w:hint="eastAsia"/>
          <w:b/>
          <w:sz w:val="28"/>
          <w:szCs w:val="36"/>
        </w:rPr>
        <w:t>3.</w:t>
      </w:r>
      <w:bookmarkStart w:id="0" w:name="_GoBack"/>
      <w:bookmarkEnd w:id="0"/>
      <w:r w:rsidR="00004E9D" w:rsidRPr="00FD789E">
        <w:rPr>
          <w:rFonts w:ascii="楷体" w:eastAsia="楷体" w:hAnsi="楷体" w:hint="eastAsia"/>
          <w:b/>
          <w:sz w:val="28"/>
          <w:szCs w:val="36"/>
        </w:rPr>
        <w:t>结合生活中的观察与感受，拓展课堂读写结合的段落，完成一篇现代版《北京的春节》。</w:t>
      </w:r>
      <w:r w:rsidR="00004E9D" w:rsidRPr="00FD789E">
        <w:rPr>
          <w:rFonts w:ascii="楷体" w:eastAsia="楷体" w:hAnsi="楷体"/>
          <w:b/>
          <w:sz w:val="28"/>
          <w:szCs w:val="36"/>
        </w:rPr>
        <w:t xml:space="preserve"> </w:t>
      </w:r>
    </w:p>
    <w:p w:rsidR="000172BC" w:rsidRPr="000172BC" w:rsidRDefault="000172BC" w:rsidP="000172BC">
      <w:pPr>
        <w:pStyle w:val="a6"/>
        <w:ind w:left="360" w:firstLineChars="0" w:firstLine="0"/>
        <w:rPr>
          <w:rFonts w:ascii="楷体" w:eastAsia="楷体" w:hAnsi="楷体"/>
          <w:b/>
          <w:sz w:val="28"/>
          <w:szCs w:val="36"/>
        </w:rPr>
      </w:pPr>
      <w:r>
        <w:rPr>
          <w:rFonts w:ascii="楷体" w:eastAsia="楷体" w:hAnsi="楷体" w:hint="eastAsia"/>
          <w:b/>
          <w:sz w:val="28"/>
          <w:szCs w:val="36"/>
        </w:rPr>
        <w:t>答案略</w:t>
      </w:r>
    </w:p>
    <w:sectPr w:rsidR="000172BC" w:rsidRPr="00017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31" w:rsidRDefault="00D25931" w:rsidP="00940575">
      <w:r>
        <w:separator/>
      </w:r>
    </w:p>
  </w:endnote>
  <w:endnote w:type="continuationSeparator" w:id="0">
    <w:p w:rsidR="00D25931" w:rsidRDefault="00D25931" w:rsidP="0094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31" w:rsidRDefault="00D25931" w:rsidP="00940575">
      <w:r>
        <w:separator/>
      </w:r>
    </w:p>
  </w:footnote>
  <w:footnote w:type="continuationSeparator" w:id="0">
    <w:p w:rsidR="00D25931" w:rsidRDefault="00D25931" w:rsidP="0094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5ACD"/>
    <w:multiLevelType w:val="singleLevel"/>
    <w:tmpl w:val="2EBE5ACD"/>
    <w:lvl w:ilvl="0">
      <w:start w:val="2"/>
      <w:numFmt w:val="decimal"/>
      <w:suff w:val="nothing"/>
      <w:lvlText w:val="（%1）"/>
      <w:lvlJc w:val="left"/>
    </w:lvl>
  </w:abstractNum>
  <w:abstractNum w:abstractNumId="1">
    <w:nsid w:val="45447C72"/>
    <w:multiLevelType w:val="hybridMultilevel"/>
    <w:tmpl w:val="E6828F7E"/>
    <w:lvl w:ilvl="0" w:tplc="C140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393C4B"/>
    <w:multiLevelType w:val="multilevel"/>
    <w:tmpl w:val="67393C4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E8"/>
    <w:rsid w:val="00004E9D"/>
    <w:rsid w:val="000172BC"/>
    <w:rsid w:val="000725CB"/>
    <w:rsid w:val="00097FE8"/>
    <w:rsid w:val="00120152"/>
    <w:rsid w:val="001A170B"/>
    <w:rsid w:val="00317351"/>
    <w:rsid w:val="003B207E"/>
    <w:rsid w:val="004628F2"/>
    <w:rsid w:val="00483DC9"/>
    <w:rsid w:val="004F53B0"/>
    <w:rsid w:val="005727F9"/>
    <w:rsid w:val="005D61F6"/>
    <w:rsid w:val="00602227"/>
    <w:rsid w:val="008A2005"/>
    <w:rsid w:val="00940575"/>
    <w:rsid w:val="00963214"/>
    <w:rsid w:val="00AB3908"/>
    <w:rsid w:val="00AF1C70"/>
    <w:rsid w:val="00C14E3E"/>
    <w:rsid w:val="00D25931"/>
    <w:rsid w:val="00E0630A"/>
    <w:rsid w:val="00E85C8B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0A"/>
    <w:pPr>
      <w:widowControl w:val="0"/>
      <w:jc w:val="both"/>
    </w:pPr>
    <w:rPr>
      <w:rFonts w:ascii="Calibri" w:eastAsia="等线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5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0575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63214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0725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0A"/>
    <w:pPr>
      <w:widowControl w:val="0"/>
      <w:jc w:val="both"/>
    </w:pPr>
    <w:rPr>
      <w:rFonts w:ascii="Calibri" w:eastAsia="等线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5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0575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63214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0725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2A35-D0A1-4201-916A-4B27E9F9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Champion</cp:lastModifiedBy>
  <cp:revision>21</cp:revision>
  <dcterms:created xsi:type="dcterms:W3CDTF">2020-02-07T08:26:00Z</dcterms:created>
  <dcterms:modified xsi:type="dcterms:W3CDTF">2020-02-08T17:12:00Z</dcterms:modified>
</cp:coreProperties>
</file>